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4.0 -->
  <w:body>
    <w:p w:rsidR="0028687F">
      <w:bookmarkStart w:id="0" w:name="_GoBack"/>
      <w:bookmarkEnd w:id="0"/>
      <w:r>
        <w:t>In Retrospect</w:t>
      </w:r>
    </w:p>
    <w:p w:rsidR="00D11664">
      <w:r>
        <w:t>April 13, 2025</w:t>
      </w:r>
    </w:p>
    <w:p w:rsidR="00D11664">
      <w:r>
        <w:t>#3 Vermont Coppers</w:t>
      </w:r>
    </w:p>
    <w:p w:rsidR="00D11664"/>
    <w:p w:rsidR="004D4ED2" w:rsidP="007E1C57">
      <w:pPr>
        <w:jc w:val="both"/>
      </w:pPr>
      <w:r>
        <w:t xml:space="preserve">In the Spring 2002 issue of the </w:t>
      </w:r>
      <w:r w:rsidRPr="00FA19BC">
        <w:rPr>
          <w:i/>
          <w:iCs/>
        </w:rPr>
        <w:t>C4 Newsletter</w:t>
      </w:r>
      <w:r>
        <w:t xml:space="preserve">, Marc Mayhugh </w:t>
      </w:r>
      <w:r w:rsidR="00797492">
        <w:t xml:space="preserve">broadened our </w:t>
      </w:r>
      <w:r>
        <w:t>introduc</w:t>
      </w:r>
      <w:r w:rsidR="00797492">
        <w:t>tion to</w:t>
      </w:r>
      <w:r>
        <w:t xml:space="preserve"> the </w:t>
      </w:r>
      <w:r>
        <w:t xml:space="preserve">New York City </w:t>
      </w:r>
      <w:r>
        <w:t>silversmith</w:t>
      </w:r>
      <w:r w:rsidR="00797492">
        <w:t>ing and coining</w:t>
      </w:r>
      <w:r>
        <w:t xml:space="preserve"> partnership of Daniel Van Voorhis and William Coley (“Van Voorhis &amp; Coley: Silversmiths,” p. 21-6). Coley would l</w:t>
      </w:r>
      <w:r>
        <w:t>ater move to the wilds of Rupert, Vermont</w:t>
      </w:r>
      <w:r w:rsidR="004F61AC">
        <w:t>,</w:t>
      </w:r>
      <w:r>
        <w:t xml:space="preserve"> and was involved in the production of Vermont Coppers at Reuben Harmon’s mint.  He is credited as being the </w:t>
      </w:r>
      <w:r w:rsidR="00FA19BC">
        <w:t xml:space="preserve">engraving </w:t>
      </w:r>
      <w:r>
        <w:t xml:space="preserve">artist behind the design of the magnificent Landscape dies (upon which the </w:t>
      </w:r>
      <w:r w:rsidR="004F61AC">
        <w:t>seal</w:t>
      </w:r>
      <w:r>
        <w:t xml:space="preserve"> of the Colonial Coin Collectors Club is derived). A decade later</w:t>
      </w:r>
      <w:r w:rsidR="00D945BE">
        <w:t>,</w:t>
      </w:r>
      <w:r>
        <w:t xml:space="preserve"> Mayhugh wrote about Coley again in his article “William Coley: A Brief Biography of a Colonial Minter,” which appeared in the Spring 2012 </w:t>
      </w:r>
      <w:r w:rsidRPr="00FA19BC">
        <w:rPr>
          <w:i/>
          <w:iCs/>
        </w:rPr>
        <w:t>Newsletter</w:t>
      </w:r>
      <w:r>
        <w:t xml:space="preserve">.  </w:t>
      </w:r>
    </w:p>
    <w:p w:rsidR="009A000A" w:rsidP="007E1C57">
      <w:pPr>
        <w:jc w:val="both"/>
      </w:pPr>
      <w:r>
        <w:t xml:space="preserve">In 2016, </w:t>
      </w:r>
      <w:r w:rsidR="00FA19BC">
        <w:t xml:space="preserve">present </w:t>
      </w:r>
      <w:r>
        <w:t xml:space="preserve">C4 President Christopher McDowell and numismatic </w:t>
      </w:r>
      <w:r w:rsidR="00464362">
        <w:t>scholar</w:t>
      </w:r>
      <w:r>
        <w:t xml:space="preserve"> Gary Trudgen visited Coley’s, previously undocumented and sadly neglected grave</w:t>
      </w:r>
      <w:r w:rsidR="00FA19BC">
        <w:t xml:space="preserve"> in</w:t>
      </w:r>
      <w:r>
        <w:t xml:space="preserve"> Otselic, New York.  McDowell</w:t>
      </w:r>
      <w:r w:rsidR="00FA19BC">
        <w:t xml:space="preserve">, </w:t>
      </w:r>
      <w:r>
        <w:t>Trudgen</w:t>
      </w:r>
      <w:r w:rsidR="00FA19BC">
        <w:t xml:space="preserve">, members of the community, and the DAR, repaired the gravesite. </w:t>
      </w:r>
      <w:r w:rsidR="007E1C57">
        <w:t xml:space="preserve"> The then </w:t>
      </w:r>
      <w:r w:rsidR="00FA19BC">
        <w:t xml:space="preserve">C4 President Jim Rosen authorized a plaque that was installed to detail Coley’s importance to colonial numismatics.  McDowell wrote about the graveside ceremony in the Summer 2016 </w:t>
      </w:r>
      <w:r w:rsidRPr="00FA19BC" w:rsidR="00FA19BC">
        <w:rPr>
          <w:i/>
          <w:iCs/>
        </w:rPr>
        <w:t>Newsletter</w:t>
      </w:r>
      <w:r w:rsidR="00FA19BC">
        <w:t xml:space="preserve"> (“Colonel William H. Coley: Honoring an American Hero”).</w:t>
      </w:r>
      <w:r w:rsidR="00294AF6">
        <w:t xml:space="preserve">  </w:t>
      </w:r>
      <w:r w:rsidR="007D59AA">
        <w:t>In the</w:t>
      </w:r>
      <w:r w:rsidR="003A5C8E">
        <w:t xml:space="preserve"> prior issue of </w:t>
      </w:r>
      <w:r w:rsidR="004F61AC">
        <w:t xml:space="preserve">the </w:t>
      </w:r>
      <w:r w:rsidRPr="004F61AC" w:rsidR="004F61AC">
        <w:rPr>
          <w:i/>
          <w:iCs/>
        </w:rPr>
        <w:t>Newsletter</w:t>
      </w:r>
      <w:r w:rsidR="007D59AA">
        <w:rPr>
          <w:i/>
          <w:iCs/>
        </w:rPr>
        <w:t xml:space="preserve"> </w:t>
      </w:r>
      <w:r w:rsidRPr="007D59AA" w:rsidR="007D59AA">
        <w:t>(Spring 2016),</w:t>
      </w:r>
      <w:r w:rsidRPr="000A093F" w:rsidR="002E16AD">
        <w:rPr>
          <w:i/>
          <w:iCs/>
        </w:rPr>
        <w:t xml:space="preserve"> </w:t>
      </w:r>
      <w:r w:rsidR="002E16AD">
        <w:t xml:space="preserve">McDowell </w:t>
      </w:r>
      <w:r w:rsidR="001F63DA">
        <w:t xml:space="preserve">had </w:t>
      </w:r>
      <w:r w:rsidR="007D59AA">
        <w:t>authored</w:t>
      </w:r>
      <w:r w:rsidR="000D1C8C">
        <w:t xml:space="preserve"> </w:t>
      </w:r>
      <w:r w:rsidRPr="000D1C8C" w:rsidR="000D1C8C">
        <w:t>“Daniel Van Voorhis: New York City Coiner</w:t>
      </w:r>
      <w:r w:rsidR="001F63DA">
        <w:t>,</w:t>
      </w:r>
      <w:r w:rsidRPr="000D1C8C" w:rsidR="000D1C8C">
        <w:t>”</w:t>
      </w:r>
      <w:r w:rsidR="001F63DA">
        <w:t xml:space="preserve"> </w:t>
      </w:r>
      <w:r w:rsidR="00F939FF">
        <w:t xml:space="preserve">an exemplary article </w:t>
      </w:r>
      <w:r w:rsidR="003747B7">
        <w:t xml:space="preserve">that </w:t>
      </w:r>
      <w:r w:rsidR="00B7306B">
        <w:t>studied</w:t>
      </w:r>
      <w:r w:rsidR="00FF20AA">
        <w:t xml:space="preserve"> in detail</w:t>
      </w:r>
      <w:r w:rsidR="003747B7">
        <w:t xml:space="preserve"> Coley’s involvement </w:t>
      </w:r>
      <w:r w:rsidR="00962F84">
        <w:t>with</w:t>
      </w:r>
      <w:r w:rsidR="003747B7">
        <w:t xml:space="preserve"> the </w:t>
      </w:r>
      <w:r w:rsidR="00764DBB">
        <w:t xml:space="preserve">silversmithing and </w:t>
      </w:r>
      <w:r w:rsidR="00754578">
        <w:t>minting</w:t>
      </w:r>
      <w:r w:rsidR="00764DBB">
        <w:t xml:space="preserve"> operations of Van Voorhis</w:t>
      </w:r>
      <w:r w:rsidR="002F36B7">
        <w:t>.</w:t>
      </w:r>
    </w:p>
    <w:p w:rsidR="00643B45" w:rsidP="007E1C57">
      <w:pPr>
        <w:jc w:val="both"/>
      </w:pPr>
    </w:p>
    <w:p w:rsidR="009A000A" w:rsidP="009A000A">
      <w:pPr>
        <w:jc w:val="center"/>
      </w:pPr>
    </w:p>
    <w:p w:rsidR="008A0EBC" w:rsidP="009A000A">
      <w:pPr>
        <w:jc w:val="center"/>
      </w:pPr>
      <w:r>
        <w:rPr>
          <w:noProof/>
        </w:rPr>
        <w:drawing>
          <wp:inline distT="0" distB="0" distL="0" distR="0">
            <wp:extent cx="3876675" cy="3914775"/>
            <wp:effectExtent l="0" t="0" r="0" b="0"/>
            <wp:docPr id="1174103811" name="Picture 2" descr="A black and white circular emblem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103811" name="Picture 2" descr="A black and white circular emblem with text&#10;&#10;AI-generated content may be incorrect.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0A" w:rsidP="009A000A">
      <w:pPr>
        <w:jc w:val="center"/>
      </w:pPr>
      <w:r>
        <w:t xml:space="preserve">The C4 seal is based on Coley’s </w:t>
      </w:r>
      <w:r w:rsidR="007E1C57">
        <w:t xml:space="preserve">attributed </w:t>
      </w:r>
      <w:r>
        <w:t xml:space="preserve">Vermont Landscape die. </w:t>
      </w:r>
      <w:r w:rsidR="00D24BC1">
        <w:t xml:space="preserve"> Th</w:t>
      </w:r>
      <w:r w:rsidR="008B3DF9">
        <w:t xml:space="preserve">is image is scanned from the cover of the </w:t>
      </w:r>
      <w:r w:rsidR="008A0EBC">
        <w:t>Christmas 1994</w:t>
      </w:r>
      <w:r w:rsidR="00A21DF3">
        <w:t xml:space="preserve"> </w:t>
      </w:r>
      <w:r w:rsidRPr="007A47F7" w:rsidR="00A21DF3">
        <w:rPr>
          <w:i/>
          <w:iCs/>
        </w:rPr>
        <w:t>Newsletter</w:t>
      </w:r>
      <w:r w:rsidRPr="007A47F7" w:rsidR="007A47F7">
        <w:t>,</w:t>
      </w:r>
      <w:r w:rsidR="008A0EBC">
        <w:t xml:space="preserve"> in which </w:t>
      </w:r>
      <w:r w:rsidR="00A20098">
        <w:t>the seal</w:t>
      </w:r>
      <w:r w:rsidR="008A0EBC">
        <w:t xml:space="preserve"> </w:t>
      </w:r>
      <w:r w:rsidR="00AB66F0">
        <w:t>appeared for the first time as the official logo for the club</w:t>
      </w:r>
      <w:r w:rsidR="00A21DF3">
        <w:t>.</w:t>
      </w:r>
      <w:r w:rsidR="00AB66F0">
        <w:t xml:space="preserve"> </w:t>
      </w:r>
      <w:r w:rsidR="00E364B9">
        <w:t>In the September 1994</w:t>
      </w:r>
      <w:r w:rsidR="004612CD">
        <w:t xml:space="preserve"> </w:t>
      </w:r>
      <w:r w:rsidRPr="00906034" w:rsidR="004612CD">
        <w:rPr>
          <w:i/>
          <w:iCs/>
        </w:rPr>
        <w:t>Newsletter</w:t>
      </w:r>
      <w:r w:rsidR="004612CD">
        <w:t xml:space="preserve">, then club president Angel Pietri announced a </w:t>
      </w:r>
      <w:r w:rsidR="0046209F">
        <w:t>“C4 Club Logo Design Contest</w:t>
      </w:r>
      <w:r w:rsidR="003731CA">
        <w:t>,</w:t>
      </w:r>
      <w:r w:rsidR="00687763">
        <w:t xml:space="preserve">” and </w:t>
      </w:r>
      <w:r w:rsidR="00FA02F5">
        <w:t xml:space="preserve">Gary Trudgen </w:t>
      </w:r>
      <w:r w:rsidR="00687763">
        <w:t>provided this</w:t>
      </w:r>
      <w:r w:rsidR="00FA02F5">
        <w:t xml:space="preserve"> </w:t>
      </w:r>
      <w:r w:rsidR="00AE1E13">
        <w:t xml:space="preserve">winning </w:t>
      </w:r>
      <w:r w:rsidR="00FA02F5">
        <w:t>design</w:t>
      </w:r>
      <w:r w:rsidR="00AE1E13">
        <w:t>.</w:t>
      </w:r>
    </w:p>
    <w:p w:rsidR="007E1C57" w:rsidP="009A000A">
      <w:pPr>
        <w:jc w:val="center"/>
      </w:pPr>
      <w:r>
        <w:rPr>
          <w:noProof/>
        </w:rPr>
        <w:drawing>
          <wp:inline distT="0" distB="0" distL="0" distR="0">
            <wp:extent cx="2919842" cy="2926080"/>
            <wp:effectExtent l="0" t="0" r="0" b="0"/>
            <wp:docPr id="564447997" name="Picture 3" descr="A close-up of a co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47997" name="Picture 3" descr="A close-up of a coin&#10;&#10;AI-generated content may be incorrect.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4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4669" cy="3017520"/>
            <wp:effectExtent l="0" t="0" r="0" b="0"/>
            <wp:docPr id="501920348" name="Picture 4" descr="A close-up of a co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20348" name="Picture 4" descr="A close-up of a coin&#10;&#10;AI-generated content may be incorrect.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66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57" w:rsidP="009A000A">
      <w:pPr>
        <w:jc w:val="center"/>
      </w:pPr>
      <w:r w:rsidRPr="007E1C57">
        <w:t>1786 Vermont Copper. Landscape. RR-7, Bressett 5-E, W-2025. Rarity-3. VERMONTENSIUM. AU-50 (PCGS).</w:t>
      </w:r>
      <w:r>
        <w:t xml:space="preserve"> From the Stack’s Bowers Galleries sale of the Sydney F. Martin collection, August 2023, lot 8386.</w:t>
      </w:r>
    </w:p>
    <w:p w:rsidR="004D4ED2"/>
    <w:p w:rsidR="00D11664">
      <w:r>
        <w:t xml:space="preserve"> </w:t>
      </w:r>
      <w:r w:rsidR="00797492">
        <w:rPr>
          <w:noProof/>
        </w:rPr>
        <w:drawing>
          <wp:inline distT="0" distB="0" distL="0" distR="0">
            <wp:extent cx="5610225" cy="4724400"/>
            <wp:effectExtent l="0" t="0" r="0" b="0"/>
            <wp:docPr id="1102803343" name="Picture 5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03343" name="Picture 5" descr="A close-up of a text&#10;&#10;AI-generated content may be incorrect.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492">
      <w:r>
        <w:rPr>
          <w:noProof/>
        </w:rPr>
        <w:drawing>
          <wp:inline distT="0" distB="0" distL="0" distR="0">
            <wp:extent cx="5283835" cy="8229600"/>
            <wp:effectExtent l="0" t="0" r="0" b="0"/>
            <wp:docPr id="1511889683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89683" name="Picture 6" descr="A close-up of a document&#10;&#10;AI-generated content may be incorrect.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492">
      <w:r>
        <w:rPr>
          <w:noProof/>
        </w:rPr>
        <w:drawing>
          <wp:inline distT="0" distB="0" distL="0" distR="0">
            <wp:extent cx="5267325" cy="8229600"/>
            <wp:effectExtent l="0" t="0" r="0" b="0"/>
            <wp:docPr id="30558216" name="Picture 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8216" name="Picture 7" descr="A close-up of a document&#10;&#10;AI-generated content may be incorrect.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492">
      <w:r>
        <w:rPr>
          <w:noProof/>
        </w:rPr>
        <w:drawing>
          <wp:inline distT="0" distB="0" distL="0" distR="0">
            <wp:extent cx="5015865" cy="8229600"/>
            <wp:effectExtent l="0" t="0" r="0" b="0"/>
            <wp:docPr id="683065139" name="Picture 8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65139" name="Picture 8" descr="A close-up of a letter&#10;&#10;AI-generated content may be incorrect.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492">
      <w:r>
        <w:rPr>
          <w:noProof/>
        </w:rPr>
        <w:drawing>
          <wp:inline distT="0" distB="0" distL="0" distR="0">
            <wp:extent cx="5161280" cy="8229600"/>
            <wp:effectExtent l="0" t="0" r="0" b="0"/>
            <wp:docPr id="1915909033" name="Picture 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09033" name="Picture 9" descr="A close-up of a document&#10;&#10;AI-generated content may be incorrect.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492">
      <w:r>
        <w:rPr>
          <w:noProof/>
        </w:rPr>
        <w:drawing>
          <wp:inline distT="0" distB="0" distL="0" distR="0">
            <wp:extent cx="5457825" cy="5314950"/>
            <wp:effectExtent l="0" t="0" r="0" b="0"/>
            <wp:docPr id="662628199" name="Picture 10" descr="A close-up of a list of pap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28199" name="Picture 10" descr="A close-up of a list of papers&#10;&#10;AI-generated content may be incorrect.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664"/>
    <w:rsid w:val="000A093F"/>
    <w:rsid w:val="000D1C8C"/>
    <w:rsid w:val="001F63DA"/>
    <w:rsid w:val="0028687F"/>
    <w:rsid w:val="00294AF6"/>
    <w:rsid w:val="002B3856"/>
    <w:rsid w:val="002E16AD"/>
    <w:rsid w:val="002E7609"/>
    <w:rsid w:val="002F36B7"/>
    <w:rsid w:val="002F7304"/>
    <w:rsid w:val="00343AB6"/>
    <w:rsid w:val="003731CA"/>
    <w:rsid w:val="003747B7"/>
    <w:rsid w:val="00390820"/>
    <w:rsid w:val="00395E40"/>
    <w:rsid w:val="003A5C8E"/>
    <w:rsid w:val="00417CC7"/>
    <w:rsid w:val="004612CD"/>
    <w:rsid w:val="0046209F"/>
    <w:rsid w:val="00464362"/>
    <w:rsid w:val="004B38C3"/>
    <w:rsid w:val="004D4ED2"/>
    <w:rsid w:val="004F61AC"/>
    <w:rsid w:val="004F777D"/>
    <w:rsid w:val="005003E4"/>
    <w:rsid w:val="005829CA"/>
    <w:rsid w:val="00643B45"/>
    <w:rsid w:val="00687763"/>
    <w:rsid w:val="006A6A88"/>
    <w:rsid w:val="007274F0"/>
    <w:rsid w:val="00754578"/>
    <w:rsid w:val="00764DBB"/>
    <w:rsid w:val="00797492"/>
    <w:rsid w:val="007A47F7"/>
    <w:rsid w:val="007D1E17"/>
    <w:rsid w:val="007D59AA"/>
    <w:rsid w:val="007E1C57"/>
    <w:rsid w:val="008A0EBC"/>
    <w:rsid w:val="008B3DF9"/>
    <w:rsid w:val="00906034"/>
    <w:rsid w:val="00962F84"/>
    <w:rsid w:val="009A000A"/>
    <w:rsid w:val="009F3A83"/>
    <w:rsid w:val="00A20098"/>
    <w:rsid w:val="00A21DF3"/>
    <w:rsid w:val="00AB66F0"/>
    <w:rsid w:val="00AE1E13"/>
    <w:rsid w:val="00B7306B"/>
    <w:rsid w:val="00D11664"/>
    <w:rsid w:val="00D24BC1"/>
    <w:rsid w:val="00D945BE"/>
    <w:rsid w:val="00DE7B31"/>
    <w:rsid w:val="00E364B9"/>
    <w:rsid w:val="00E6626E"/>
    <w:rsid w:val="00EB0FC9"/>
    <w:rsid w:val="00F25D3A"/>
    <w:rsid w:val="00F30A49"/>
    <w:rsid w:val="00F939FF"/>
    <w:rsid w:val="00F973E6"/>
    <w:rsid w:val="00FA02F5"/>
    <w:rsid w:val="00FA19BC"/>
    <w:rsid w:val="00FF20A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922BA430-DD08-41DD-9A0F-B4C8CAB4C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16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16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16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16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16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16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16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16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16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16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16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16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16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16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16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16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16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16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16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16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16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16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16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16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16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16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16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16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16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2025-03-22T16:13:19Z</dcterms:created>
  <dcterms:modified xsi:type="dcterms:W3CDTF">2025-03-22T16:13:19Z</dcterms:modified>
</cp:coreProperties>
</file>